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32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33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34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34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7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69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69"/>
          <w:b w:val="0"/>
          <w:bCs w:val="0"/>
          <w:caps w:val="0"/>
        </w:rPr>
        <w:t xml:space="preserve"> </w:t>
      </w:r>
      <w:r>
        <w:rPr>
          <w:rStyle w:val="1169"/>
          <w:b w:val="0"/>
          <w:bCs w:val="0"/>
          <w:caps w:val="0"/>
        </w:rPr>
        <w:t xml:space="preserve">«</w:t>
      </w:r>
      <w:r>
        <w:rPr>
          <w:rStyle w:val="1169"/>
          <w:b w:val="0"/>
          <w:bCs w:val="0"/>
          <w:caps w:val="0"/>
        </w:rPr>
        <w:t xml:space="preserve">первой части заявки</w:t>
      </w:r>
      <w:r>
        <w:rPr>
          <w:rStyle w:val="1169"/>
          <w:b w:val="0"/>
          <w:bCs w:val="0"/>
          <w:caps w:val="0"/>
        </w:rPr>
        <w:t xml:space="preserve">»</w:t>
      </w:r>
      <w:r>
        <w:rPr>
          <w:rStyle w:val="1169"/>
          <w:b w:val="0"/>
          <w:bCs w:val="0"/>
          <w:caps w:val="0"/>
        </w:rPr>
        <w:t xml:space="preserve"> / </w:t>
      </w:r>
      <w:r>
        <w:rPr>
          <w:rStyle w:val="1169"/>
          <w:b w:val="0"/>
          <w:bCs w:val="0"/>
          <w:caps w:val="0"/>
        </w:rPr>
        <w:t xml:space="preserve">«</w:t>
      </w:r>
      <w:r>
        <w:rPr>
          <w:rStyle w:val="1169"/>
          <w:b w:val="0"/>
          <w:bCs w:val="0"/>
          <w:caps w:val="0"/>
        </w:rPr>
        <w:t xml:space="preserve">второй части заявки</w:t>
      </w:r>
      <w:r>
        <w:rPr>
          <w:rStyle w:val="1169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69"/>
          <w:b w:val="0"/>
          <w:bCs w:val="0"/>
          <w:caps w:val="0"/>
        </w:rPr>
        <w:t xml:space="preserve">а</w:t>
      </w:r>
      <w:r>
        <w:rPr>
          <w:rStyle w:val="1169"/>
          <w:b w:val="0"/>
          <w:bCs w:val="0"/>
          <w:caps w:val="0"/>
        </w:rPr>
        <w:t xml:space="preserve"> предложений</w:t>
      </w:r>
      <w:r>
        <w:rPr>
          <w:rStyle w:val="1169"/>
          <w:b w:val="0"/>
          <w:bCs w:val="0"/>
          <w:caps w:val="0"/>
        </w:rPr>
        <w:t xml:space="preserve">;</w:t>
      </w:r>
      <w:r>
        <w:rPr>
          <w:rStyle w:val="1169"/>
          <w:b w:val="0"/>
          <w:bCs w:val="0"/>
          <w:caps w:val="0"/>
        </w:rPr>
        <w:t xml:space="preserve"> «</w:t>
      </w:r>
      <w:r>
        <w:rPr>
          <w:rStyle w:val="1169"/>
          <w:b w:val="0"/>
          <w:bCs w:val="0"/>
          <w:caps w:val="0"/>
        </w:rPr>
        <w:t xml:space="preserve">предложение о цене договора</w:t>
      </w:r>
      <w:r>
        <w:rPr>
          <w:rStyle w:val="1169"/>
          <w:b w:val="0"/>
          <w:bCs w:val="0"/>
          <w:caps w:val="0"/>
        </w:rPr>
        <w:t xml:space="preserve">» – для</w:t>
      </w:r>
      <w:r>
        <w:rPr>
          <w:rStyle w:val="1169"/>
          <w:b w:val="0"/>
          <w:bCs w:val="0"/>
          <w:caps w:val="0"/>
        </w:rPr>
        <w:t xml:space="preserve"> </w:t>
      </w:r>
      <w:r>
        <w:rPr>
          <w:rStyle w:val="1169"/>
          <w:b w:val="0"/>
          <w:bCs w:val="0"/>
          <w:caps w:val="0"/>
        </w:rPr>
        <w:t xml:space="preserve">Конкурса, Запроса предложений</w:t>
      </w:r>
      <w:r>
        <w:rPr>
          <w:rStyle w:val="1169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69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38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69"/>
        </w:rPr>
        <w:t xml:space="preserve">[указать предмет договора</w:t>
      </w:r>
      <w:r>
        <w:rPr>
          <w:rStyle w:val="1169"/>
        </w:rPr>
        <w:t xml:space="preserve"> </w:t>
      </w:r>
      <w:r>
        <w:rPr>
          <w:rStyle w:val="1169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69"/>
        </w:rPr>
        <w:t xml:space="preserve">]</w:t>
      </w:r>
      <w:r>
        <w:t xml:space="preserve"> нижеперечисленные документы: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rStyle w:val="1169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69"/>
                <w:b w:val="0"/>
                <w:bCs/>
                <w:sz w:val="22"/>
              </w:rPr>
              <w:t xml:space="preserve">ый</w:t>
            </w:r>
            <w:r>
              <w:rPr>
                <w:rStyle w:val="1169"/>
                <w:b w:val="0"/>
                <w:bCs/>
                <w:sz w:val="22"/>
              </w:rPr>
              <w:t xml:space="preserve"> документ,</w:t>
            </w:r>
            <w:r>
              <w:rPr>
                <w:rStyle w:val="1169"/>
                <w:b w:val="0"/>
                <w:bCs/>
                <w:sz w:val="22"/>
              </w:rPr>
              <w:br/>
            </w:r>
            <w:r>
              <w:rPr>
                <w:rStyle w:val="1169"/>
                <w:b w:val="0"/>
                <w:bCs/>
                <w:sz w:val="22"/>
              </w:rPr>
              <w:t xml:space="preserve">входящ</w:t>
            </w:r>
            <w:r>
              <w:rPr>
                <w:rStyle w:val="1169"/>
                <w:b w:val="0"/>
                <w:bCs/>
                <w:sz w:val="22"/>
              </w:rPr>
              <w:t xml:space="preserve">ий</w:t>
            </w:r>
            <w:r>
              <w:rPr>
                <w:rStyle w:val="1169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34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6"/>
        </w:rPr>
        <w:footnoteReference w:id="2"/>
      </w:r>
      <w:r>
        <w:t xml:space="preserve">.</w:t>
      </w:r>
      <w:r/>
    </w:p>
    <w:p>
      <w:pPr>
        <w:pStyle w:val="1134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34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134"/>
      </w:pPr>
      <w:r>
        <w:t xml:space="preserve">Форма письма о подаче оферты: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rPr>
          <w:rStyle w:val="1169"/>
        </w:rPr>
      </w:pPr>
      <w:r>
        <w:rPr>
          <w:rStyle w:val="1169"/>
        </w:rPr>
        <w:t xml:space="preserve">[рекомендуется оформлять на официальном бланке</w:t>
      </w:r>
      <w:r>
        <w:rPr>
          <w:rStyle w:val="1169"/>
        </w:rPr>
        <w:t xml:space="preserve"> Участника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38"/>
        <w:keepNext/>
      </w:pPr>
      <w:r>
        <w:t xml:space="preserve">№ ____________________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присваивает </w:t>
      </w:r>
      <w:r>
        <w:rPr>
          <w:rStyle w:val="1169"/>
        </w:rPr>
        <w:t xml:space="preserve">П</w:t>
      </w:r>
      <w:r>
        <w:rPr>
          <w:rStyle w:val="1169"/>
        </w:rPr>
        <w:t xml:space="preserve">исьму </w:t>
      </w:r>
      <w:r>
        <w:rPr>
          <w:rStyle w:val="1169"/>
        </w:rPr>
        <w:t xml:space="preserve">о подаче оферты </w:t>
      </w:r>
      <w:r>
        <w:rPr>
          <w:rStyle w:val="1169"/>
        </w:rPr>
        <w:t xml:space="preserve">дату и номер в соответствии с</w:t>
      </w:r>
      <w:r>
        <w:rPr>
          <w:rStyle w:val="1169"/>
        </w:rPr>
        <w:t xml:space="preserve"> </w:t>
      </w:r>
      <w:r>
        <w:rPr>
          <w:rStyle w:val="1169"/>
        </w:rPr>
        <w:t xml:space="preserve">принятыми у него правилами документооборота]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38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69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69"/>
        </w:rPr>
        <w:t xml:space="preserve">[или</w:t>
      </w:r>
      <w:r>
        <w:rPr>
          <w:rStyle w:val="1169"/>
        </w:rPr>
        <w:t xml:space="preserve"> </w:t>
      </w:r>
      <w:r>
        <w:rPr>
          <w:rStyle w:val="1169"/>
        </w:rPr>
        <w:t xml:space="preserve">(выбрать в</w:t>
      </w:r>
      <w:r>
        <w:rPr>
          <w:rStyle w:val="1169"/>
        </w:rPr>
        <w:t xml:space="preserve"> </w:t>
      </w:r>
      <w:r>
        <w:rPr>
          <w:rStyle w:val="1169"/>
        </w:rPr>
        <w:t xml:space="preserve">зависимости от обстоятельств)</w:t>
      </w:r>
      <w:r>
        <w:rPr>
          <w:rStyle w:val="1169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69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46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зарегистрированное по адресу: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предлагает заключить Договор: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38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/>
      <w:bookmarkStart w:id="21" w:name="_Hlk132631101"/>
      <w:r>
        <w:rPr>
          <w:rStyle w:val="1169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69"/>
        </w:rPr>
        <w:t xml:space="preserve">.</w:t>
      </w:r>
      <w:r>
        <w:rPr>
          <w:rStyle w:val="1169"/>
        </w:rPr>
        <w:t xml:space="preserve">]</w:t>
      </w:r>
      <w:bookmarkEnd w:id="21"/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69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69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138"/>
        <w:keepNext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69"/>
        </w:rPr>
        <w:t xml:space="preserve"> </w:t>
      </w:r>
      <w:r>
        <w:rPr>
          <w:rStyle w:val="1169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46"/>
          <w:i/>
          <w:shd w:val="clear" w:color="auto" w:fill="d0cece" w:themeFill="background2" w:themeFillShade="E6"/>
        </w:rPr>
        <w:footnoteReference w:id="4"/>
      </w:r>
      <w:r>
        <w:rPr>
          <w:rStyle w:val="1169"/>
        </w:rPr>
        <w:t xml:space="preserve">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69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69"/>
        </w:rPr>
        <w:t xml:space="preserve">[указываются </w:t>
      </w:r>
      <w:r>
        <w:rPr>
          <w:rStyle w:val="1169"/>
        </w:rPr>
        <w:t xml:space="preserve">изменения параметров, произошедшие с момента подачи Заявки на</w:t>
      </w:r>
      <w:r>
        <w:rPr>
          <w:rStyle w:val="1169"/>
        </w:rPr>
        <w:t xml:space="preserve"> </w:t>
      </w:r>
      <w:r>
        <w:rPr>
          <w:rStyle w:val="1169"/>
        </w:rPr>
        <w:t xml:space="preserve">аккредитацию и </w:t>
      </w:r>
      <w:r>
        <w:rPr>
          <w:rStyle w:val="1169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[окончание текстового блока</w:t>
      </w:r>
      <w:r>
        <w:rPr>
          <w:rStyle w:val="1169"/>
        </w:rPr>
        <w:t xml:space="preserve"> с выбором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[Если Участник не обладает статусом «аккредитован» (направил ранее заявку на</w:t>
      </w:r>
      <w:r>
        <w:rPr>
          <w:rStyle w:val="1169"/>
        </w:rPr>
        <w:t xml:space="preserve"> </w:t>
      </w:r>
      <w:r>
        <w:rPr>
          <w:rStyle w:val="1169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46"/>
          <w:i/>
          <w:shd w:val="clear" w:color="auto" w:fill="d0cece" w:themeFill="background2" w:themeFillShade="E6"/>
        </w:rPr>
        <w:footnoteReference w:id="5"/>
      </w:r>
      <w:r>
        <w:rPr>
          <w:rStyle w:val="1169"/>
        </w:rPr>
        <w:t xml:space="preserve">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69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[окончание текстового блока</w:t>
      </w:r>
      <w:r>
        <w:rPr>
          <w:rStyle w:val="1169"/>
        </w:rPr>
        <w:t xml:space="preserve"> с выбором (далее указывается весь текст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69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69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69"/>
        </w:rPr>
        <w:t xml:space="preserve">[</w:t>
      </w:r>
      <w:r>
        <w:rPr>
          <w:rStyle w:val="1169"/>
        </w:rPr>
        <w:t xml:space="preserve">или</w:t>
      </w:r>
      <w:r>
        <w:rPr>
          <w:rStyle w:val="1169"/>
        </w:rPr>
        <w:t xml:space="preserve"> </w:t>
      </w:r>
      <w:r>
        <w:rPr>
          <w:rStyle w:val="1169"/>
        </w:rPr>
        <w:t xml:space="preserve">(выбрать в</w:t>
      </w:r>
      <w:r>
        <w:rPr>
          <w:rStyle w:val="1169"/>
        </w:rPr>
        <w:t xml:space="preserve"> </w:t>
      </w:r>
      <w:r>
        <w:rPr>
          <w:rStyle w:val="1169"/>
        </w:rPr>
        <w:t xml:space="preserve">зависимости от обстоятельств)</w:t>
      </w:r>
      <w:r>
        <w:rPr>
          <w:rStyle w:val="1169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69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138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69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69"/>
        </w:rPr>
        <w:t xml:space="preserve">[наименование Участника]</w:t>
      </w:r>
      <w:r>
        <w:t xml:space="preserve">.</w:t>
      </w:r>
      <w:r/>
    </w:p>
    <w:p>
      <w:pPr>
        <w:pStyle w:val="1138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134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46"/>
        </w:rPr>
        <w:footnoteReference w:id="6"/>
      </w:r>
      <w:r>
        <w:t xml:space="preserve">.</w:t>
      </w:r>
      <w:r/>
    </w:p>
    <w:p>
      <w:pPr>
        <w:pStyle w:val="1134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134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62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34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34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34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 </w:t>
        </w:r>
        <w:r>
          <w:rPr>
            <w:rStyle w:val="1162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38"/>
      </w:pPr>
      <w:r/>
      <w:r/>
    </w:p>
    <w:p>
      <w:pPr>
        <w:pStyle w:val="1138"/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134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6"/>
        </w:rPr>
        <w:footnoteReference w:id="7"/>
      </w:r>
      <w:r>
        <w:t xml:space="preserve">.</w:t>
      </w:r>
      <w:r/>
    </w:p>
    <w:p>
      <w:pPr>
        <w:pStyle w:val="1134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35"/>
      </w:pPr>
      <w:r>
        <w:t xml:space="preserve">Участник подает заявку от лица Коллективного участника;</w:t>
      </w:r>
      <w:r/>
    </w:p>
    <w:p>
      <w:pPr>
        <w:pStyle w:val="1135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34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35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62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35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35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34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Технического предложения: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2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38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[Внимание! В случае предоставления Участником вместе с согласием (декларацией</w:t>
      </w:r>
      <w:r>
        <w:rPr>
          <w:rStyle w:val="1169"/>
        </w:rPr>
        <w:t xml:space="preserve"> соответствия</w:t>
      </w:r>
      <w:r>
        <w:rPr>
          <w:rStyle w:val="1169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rPr>
          <w:rStyle w:val="1169"/>
        </w:rPr>
      </w:pPr>
      <w:r>
        <w:rPr>
          <w:rStyle w:val="1169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69"/>
        </w:rPr>
        <w:t xml:space="preserve"> </w:t>
      </w:r>
      <w:r>
        <w:rPr>
          <w:rStyle w:val="1169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</w:pPr>
      <w:r>
        <w:t xml:space="preserve">____________________;</w:t>
      </w:r>
      <w:r/>
    </w:p>
    <w:p>
      <w:pPr>
        <w:pStyle w:val="1138"/>
      </w:pPr>
      <w:r>
        <w:t xml:space="preserve">____________________;</w:t>
      </w:r>
      <w:r/>
    </w:p>
    <w:p>
      <w:pPr>
        <w:pStyle w:val="1138"/>
      </w:pPr>
      <w:r>
        <w:t xml:space="preserve">____________________.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</w:t>
      </w:r>
      <w:r>
        <w:rPr>
          <w:rStyle w:val="1169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69"/>
        </w:rPr>
        <w:t xml:space="preserve">если Участник подает заявку от лица Коллективного участника</w:t>
      </w:r>
      <w:r>
        <w:rPr>
          <w:rStyle w:val="1169"/>
        </w:rPr>
        <w:t xml:space="preserve">, либо </w:t>
      </w:r>
      <w:r>
        <w:rPr>
          <w:rStyle w:val="1169"/>
        </w:rPr>
        <w:t xml:space="preserve">если условиями проводимой закупки (подраздел</w:t>
      </w:r>
      <w:r>
        <w:rPr>
          <w:rStyle w:val="1169"/>
        </w:rPr>
        <w:t xml:space="preserve"> </w:t>
      </w:r>
      <w:r>
        <w:rPr>
          <w:rStyle w:val="1169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69"/>
        </w:rPr>
        <w:t xml:space="preserve">; иначе блок с Планом удаляется из Технического предложения.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37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59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69"/>
                <w:sz w:val="22"/>
              </w:rPr>
              <w:t xml:space="preserve">[указать один из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69"/>
                <w:sz w:val="22"/>
              </w:rPr>
              <w:t xml:space="preserve"> № __</w:t>
            </w:r>
            <w:r>
              <w:rPr>
                <w:rStyle w:val="1169"/>
                <w:sz w:val="22"/>
              </w:rPr>
              <w:t xml:space="preserve">»; «</w:t>
            </w:r>
            <w:r>
              <w:rPr>
                <w:rStyle w:val="1169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rStyle w:val="1169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69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134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46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34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46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34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62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34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Календарного графика: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3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[указать начало поставки продукции</w:t>
      </w:r>
      <w:r>
        <w:rPr>
          <w:rStyle w:val="1169"/>
        </w:rPr>
        <w:t xml:space="preserve"> (первый этап / партия)</w:t>
      </w:r>
      <w:r>
        <w:rPr>
          <w:rStyle w:val="1169"/>
        </w:rPr>
        <w:t xml:space="preserve"> в</w:t>
      </w:r>
      <w:r>
        <w:rPr>
          <w:rStyle w:val="1169"/>
        </w:rPr>
        <w:t xml:space="preserve"> </w:t>
      </w:r>
      <w:r>
        <w:rPr>
          <w:rStyle w:val="1169"/>
        </w:rPr>
        <w:t xml:space="preserve">соответствии с</w:t>
      </w:r>
      <w:r>
        <w:rPr>
          <w:rStyle w:val="1169"/>
        </w:rPr>
        <w:t xml:space="preserve"> </w:t>
      </w:r>
      <w:r>
        <w:rPr>
          <w:rStyle w:val="1169"/>
        </w:rPr>
        <w:t xml:space="preserve">Техническими требованиями (Приложение № 1 к Документации о закупке)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138"/>
        <w:spacing w:after="120"/>
        <w:rPr>
          <w:rStyle w:val="1169"/>
        </w:rPr>
      </w:pPr>
      <w:r>
        <w:rPr>
          <w:rStyle w:val="1169"/>
        </w:rPr>
        <w:t xml:space="preserve">[указать окончание поставки продукции</w:t>
      </w:r>
      <w:r>
        <w:rPr>
          <w:rStyle w:val="1169"/>
        </w:rPr>
        <w:t xml:space="preserve"> (последний этап / партия)</w:t>
      </w:r>
      <w:r>
        <w:rPr>
          <w:rStyle w:val="1169"/>
        </w:rPr>
        <w:t xml:space="preserve"> </w:t>
      </w:r>
      <w:r>
        <w:rPr>
          <w:rStyle w:val="1169"/>
        </w:rPr>
        <w:t xml:space="preserve">в соответствии с </w:t>
      </w:r>
      <w:r>
        <w:rPr>
          <w:rStyle w:val="1169"/>
        </w:rPr>
        <w:t xml:space="preserve">Техническими требованиями (Приложение № 1 к Документации о закупке)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134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46"/>
        </w:rPr>
        <w:footnoteReference w:id="10"/>
      </w:r>
      <w:r>
        <w:t xml:space="preserve">.</w:t>
      </w:r>
      <w:r/>
    </w:p>
    <w:p>
      <w:pPr>
        <w:pStyle w:val="1134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Анкеты Участника: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4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38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rStyle w:val="1169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69"/>
                <w:b w:val="0"/>
                <w:bCs/>
                <w:sz w:val="22"/>
              </w:rPr>
              <w:t xml:space="preserve">;</w:t>
            </w:r>
            <w:r>
              <w:rPr>
                <w:rStyle w:val="1169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69"/>
                <w:b w:val="0"/>
                <w:bCs/>
                <w:sz w:val="22"/>
              </w:rPr>
              <w:t xml:space="preserve">]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46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69"/>
                <w:sz w:val="22"/>
              </w:rPr>
              <w:t xml:space="preserve">вариантов (в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противном случае – поставить прочерк):]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[в составе заявки предоставляется </w:t>
            </w:r>
            <w:r>
              <w:rPr>
                <w:rStyle w:val="1169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69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69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обеих сторон</w:t>
            </w:r>
            <w:r>
              <w:rPr>
                <w:rStyle w:val="1169"/>
                <w:sz w:val="22"/>
              </w:rPr>
              <w:t xml:space="preserve"> действующего на момент подачи заявки</w:t>
            </w:r>
            <w:r>
              <w:rPr>
                <w:rStyle w:val="1169"/>
                <w:sz w:val="22"/>
              </w:rPr>
              <w:t xml:space="preserve"> договора (либо соглашения) с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изготовителем</w:t>
            </w:r>
            <w:r>
              <w:rPr>
                <w:rStyle w:val="1169"/>
                <w:sz w:val="22"/>
              </w:rPr>
              <w:t xml:space="preserve"> (производителем))</w:t>
            </w:r>
            <w:r>
              <w:rPr>
                <w:rStyle w:val="1169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69"/>
                <w:sz w:val="22"/>
              </w:rPr>
              <w:t xml:space="preserve"> (производителя)</w:t>
            </w:r>
            <w:r>
              <w:rPr>
                <w:rStyle w:val="1169"/>
                <w:sz w:val="22"/>
              </w:rPr>
              <w:t xml:space="preserve"> в части реализации </w:t>
            </w:r>
            <w:r>
              <w:rPr>
                <w:rStyle w:val="1169"/>
                <w:sz w:val="22"/>
              </w:rPr>
              <w:t xml:space="preserve">предлагаемого товара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</w:t>
            </w:r>
            <w:r>
              <w:rPr>
                <w:rStyle w:val="1169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69"/>
                <w:sz w:val="22"/>
              </w:rPr>
              <w:t xml:space="preserve">Справки об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аффилированности Участника (форма 1</w:t>
            </w:r>
            <w:r>
              <w:rPr>
                <w:rStyle w:val="1169"/>
                <w:sz w:val="22"/>
              </w:rPr>
              <w:t xml:space="preserve">0</w:t>
            </w:r>
            <w:r>
              <w:rPr>
                <w:rStyle w:val="1169"/>
                <w:sz w:val="22"/>
              </w:rPr>
              <w:t xml:space="preserve">)</w:t>
            </w:r>
            <w:r>
              <w:rPr>
                <w:rStyle w:val="1169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</w:t>
            </w:r>
            <w:r>
              <w:rPr>
                <w:rStyle w:val="1169"/>
                <w:sz w:val="22"/>
              </w:rPr>
              <w:t xml:space="preserve">подт</w:t>
            </w:r>
            <w:r>
              <w:rPr>
                <w:rStyle w:val="1169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специальный банковский счет]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38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</w:pPr>
      <w:r/>
      <w:bookmarkStart w:id="45" w:name="Форма07_СправкаОпыт"/>
      <w:r/>
      <w:bookmarkStart w:id="46" w:name="_Ref125369554"/>
      <w:r/>
      <w:bookmarkStart w:id="47" w:name="_Ref125553142"/>
      <w:r/>
      <w:bookmarkStart w:id="48" w:name="_Ref125714074"/>
      <w:r/>
      <w:bookmarkStart w:id="49" w:name="_Toc127356930"/>
      <w:r/>
      <w:bookmarkEnd w:id="45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6"/>
      <w:r/>
      <w:bookmarkEnd w:id="47"/>
      <w:r/>
      <w:bookmarkEnd w:id="48"/>
      <w:r/>
      <w:bookmarkEnd w:id="49"/>
      <w:r/>
      <w:r/>
    </w:p>
    <w:p>
      <w:pPr>
        <w:pStyle w:val="1134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46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34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34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34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34"/>
      </w:pPr>
      <w:r/>
      <w:bookmarkStart w:id="50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0"/>
      <w:r>
        <w:t xml:space="preserve">.</w:t>
      </w:r>
      <w:r/>
    </w:p>
    <w:p>
      <w:pPr>
        <w:pStyle w:val="1134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Справки об опыте Участника: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38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Style w:val="1169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69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rStyle w:val="1169"/>
                <w:bCs/>
                <w:sz w:val="22"/>
              </w:rPr>
              <w:t xml:space="preserve">Участник заполняет в соответствии с </w:t>
            </w:r>
            <w:r>
              <w:rPr>
                <w:rStyle w:val="1169"/>
                <w:bCs/>
                <w:sz w:val="22"/>
              </w:rPr>
              <w:t xml:space="preserve">Приложением № 8 к Документации о закупке «</w:t>
            </w:r>
            <w:r>
              <w:rPr>
                <w:rStyle w:val="1169"/>
                <w:bCs/>
                <w:sz w:val="22"/>
              </w:rPr>
              <w:t xml:space="preserve">Поряд</w:t>
            </w:r>
            <w:r>
              <w:rPr>
                <w:rStyle w:val="1169"/>
                <w:bCs/>
                <w:sz w:val="22"/>
              </w:rPr>
              <w:t xml:space="preserve">ок</w:t>
            </w:r>
            <w:r>
              <w:rPr>
                <w:rStyle w:val="1169"/>
                <w:bCs/>
                <w:sz w:val="22"/>
              </w:rPr>
              <w:t xml:space="preserve"> и критери</w:t>
            </w:r>
            <w:r>
              <w:rPr>
                <w:rStyle w:val="1169"/>
                <w:bCs/>
                <w:sz w:val="22"/>
              </w:rPr>
              <w:t xml:space="preserve">и</w:t>
            </w:r>
            <w:r>
              <w:rPr>
                <w:rStyle w:val="1169"/>
                <w:bCs/>
                <w:sz w:val="22"/>
              </w:rPr>
              <w:t xml:space="preserve"> оценки и сопоставления </w:t>
            </w:r>
            <w:r>
              <w:rPr>
                <w:rStyle w:val="1169"/>
                <w:bCs/>
                <w:sz w:val="22"/>
              </w:rPr>
              <w:t xml:space="preserve">заявок</w:t>
            </w:r>
            <w:r>
              <w:rPr>
                <w:rStyle w:val="1169"/>
                <w:bCs/>
                <w:sz w:val="22"/>
              </w:rPr>
              <w:t xml:space="preserve">»</w:t>
            </w:r>
            <w:r>
              <w:rPr>
                <w:rStyle w:val="1169"/>
                <w:bCs/>
                <w:sz w:val="22"/>
              </w:rPr>
              <w:t xml:space="preserve"> (</w:t>
            </w:r>
            <w:r>
              <w:rPr>
                <w:rStyle w:val="1169"/>
                <w:bCs/>
                <w:sz w:val="22"/>
              </w:rPr>
              <w:t xml:space="preserve">в </w:t>
            </w:r>
            <w:r>
              <w:rPr>
                <w:rStyle w:val="1169"/>
                <w:bCs/>
                <w:sz w:val="22"/>
              </w:rPr>
              <w:t xml:space="preserve">соответств</w:t>
            </w:r>
            <w:r>
              <w:rPr>
                <w:rStyle w:val="1169"/>
                <w:bCs/>
                <w:sz w:val="22"/>
              </w:rPr>
              <w:t xml:space="preserve">ии с </w:t>
            </w:r>
            <w:r>
              <w:rPr>
                <w:rStyle w:val="1169"/>
                <w:bCs/>
                <w:sz w:val="22"/>
              </w:rPr>
              <w:t xml:space="preserve">критери</w:t>
            </w:r>
            <w:r>
              <w:rPr>
                <w:rStyle w:val="1169"/>
                <w:bCs/>
                <w:sz w:val="22"/>
              </w:rPr>
              <w:t xml:space="preserve">ем оценки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rStyle w:val="1169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38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</w:pPr>
      <w:r/>
      <w:r/>
    </w:p>
    <w:p>
      <w:pPr>
        <w:pStyle w:val="1138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</w:pPr>
      <w:r/>
      <w:bookmarkStart w:id="60" w:name="Форма10_СправкаАффилированность"/>
      <w:r/>
      <w:bookmarkStart w:id="61" w:name="_Ref125368105"/>
      <w:r/>
      <w:bookmarkStart w:id="62" w:name="_Ref125713923"/>
      <w:r/>
      <w:bookmarkStart w:id="63" w:name="_Toc127356933"/>
      <w:r/>
      <w:bookmarkEnd w:id="60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1"/>
      <w:r/>
      <w:bookmarkEnd w:id="62"/>
      <w:r/>
      <w:bookmarkEnd w:id="63"/>
      <w:r/>
      <w:r/>
    </w:p>
    <w:p>
      <w:pPr>
        <w:pStyle w:val="1134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46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34"/>
        <w:keepNext/>
        <w:spacing w:after="120"/>
      </w:pPr>
      <w:r/>
      <w:bookmarkStart w:id="64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4"/>
      <w:r/>
      <w:r/>
    </w:p>
    <w:tbl>
      <w:tblPr>
        <w:tblStyle w:val="1159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46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4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34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34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38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38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69"/>
        </w:rPr>
        <w:t xml:space="preserve">[наименование Участника</w:t>
      </w:r>
      <w:r>
        <w:rPr>
          <w:rStyle w:val="1169"/>
        </w:rPr>
        <w:t xml:space="preserve"> (члена Коллективного участника)</w:t>
      </w:r>
      <w:r>
        <w:rPr>
          <w:rStyle w:val="1169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по признаку аффилированности: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1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44"/>
        <w:ind w:left="567" w:hanging="567"/>
        <w:jc w:val="both"/>
        <w:rPr>
          <w:sz w:val="22"/>
        </w:rPr>
      </w:pPr>
      <w:r>
        <w:rPr>
          <w:rStyle w:val="1146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44"/>
        <w:ind w:left="567" w:hanging="567"/>
        <w:jc w:val="both"/>
        <w:rPr>
          <w:sz w:val="22"/>
        </w:rPr>
      </w:pPr>
      <w:r>
        <w:rPr>
          <w:rStyle w:val="1146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47"/>
      </w:pPr>
      <w:r>
        <w:rPr>
          <w:rStyle w:val="1146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32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33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3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35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36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65">
    <w:name w:val="Heading 1"/>
    <w:basedOn w:val="1128"/>
    <w:next w:val="1128"/>
    <w:link w:val="9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66">
    <w:name w:val="Heading 1 Char"/>
    <w:basedOn w:val="1129"/>
    <w:link w:val="965"/>
    <w:uiPriority w:val="9"/>
    <w:rPr>
      <w:rFonts w:ascii="Arial" w:hAnsi="Arial" w:eastAsia="Arial" w:cs="Arial"/>
      <w:sz w:val="40"/>
      <w:szCs w:val="40"/>
    </w:rPr>
  </w:style>
  <w:style w:type="paragraph" w:styleId="967">
    <w:name w:val="Heading 2"/>
    <w:basedOn w:val="1128"/>
    <w:next w:val="1128"/>
    <w:link w:val="9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68">
    <w:name w:val="Heading 2 Char"/>
    <w:basedOn w:val="1129"/>
    <w:link w:val="967"/>
    <w:uiPriority w:val="9"/>
    <w:rPr>
      <w:rFonts w:ascii="Arial" w:hAnsi="Arial" w:eastAsia="Arial" w:cs="Arial"/>
      <w:sz w:val="34"/>
    </w:rPr>
  </w:style>
  <w:style w:type="paragraph" w:styleId="969">
    <w:name w:val="Heading 3"/>
    <w:basedOn w:val="1128"/>
    <w:next w:val="1128"/>
    <w:link w:val="9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0">
    <w:name w:val="Heading 3 Char"/>
    <w:basedOn w:val="1129"/>
    <w:link w:val="969"/>
    <w:uiPriority w:val="9"/>
    <w:rPr>
      <w:rFonts w:ascii="Arial" w:hAnsi="Arial" w:eastAsia="Arial" w:cs="Arial"/>
      <w:sz w:val="30"/>
      <w:szCs w:val="30"/>
    </w:rPr>
  </w:style>
  <w:style w:type="paragraph" w:styleId="971">
    <w:name w:val="Heading 4"/>
    <w:basedOn w:val="1128"/>
    <w:next w:val="1128"/>
    <w:link w:val="9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72">
    <w:name w:val="Heading 4 Char"/>
    <w:basedOn w:val="1129"/>
    <w:link w:val="971"/>
    <w:uiPriority w:val="9"/>
    <w:rPr>
      <w:rFonts w:ascii="Arial" w:hAnsi="Arial" w:eastAsia="Arial" w:cs="Arial"/>
      <w:b/>
      <w:bCs/>
      <w:sz w:val="26"/>
      <w:szCs w:val="26"/>
    </w:rPr>
  </w:style>
  <w:style w:type="paragraph" w:styleId="973">
    <w:name w:val="Heading 5"/>
    <w:basedOn w:val="1128"/>
    <w:next w:val="1128"/>
    <w:link w:val="9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74">
    <w:name w:val="Heading 5 Char"/>
    <w:basedOn w:val="1129"/>
    <w:link w:val="973"/>
    <w:uiPriority w:val="9"/>
    <w:rPr>
      <w:rFonts w:ascii="Arial" w:hAnsi="Arial" w:eastAsia="Arial" w:cs="Arial"/>
      <w:b/>
      <w:bCs/>
      <w:sz w:val="24"/>
      <w:szCs w:val="24"/>
    </w:rPr>
  </w:style>
  <w:style w:type="paragraph" w:styleId="975">
    <w:name w:val="Heading 6"/>
    <w:basedOn w:val="1128"/>
    <w:next w:val="1128"/>
    <w:link w:val="9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76">
    <w:name w:val="Heading 6 Char"/>
    <w:basedOn w:val="1129"/>
    <w:link w:val="975"/>
    <w:uiPriority w:val="9"/>
    <w:rPr>
      <w:rFonts w:ascii="Arial" w:hAnsi="Arial" w:eastAsia="Arial" w:cs="Arial"/>
      <w:b/>
      <w:bCs/>
      <w:sz w:val="22"/>
      <w:szCs w:val="22"/>
    </w:rPr>
  </w:style>
  <w:style w:type="paragraph" w:styleId="977">
    <w:name w:val="Heading 7"/>
    <w:basedOn w:val="1128"/>
    <w:next w:val="1128"/>
    <w:link w:val="9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78">
    <w:name w:val="Heading 7 Char"/>
    <w:basedOn w:val="1129"/>
    <w:link w:val="9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79">
    <w:name w:val="Heading 8"/>
    <w:basedOn w:val="1128"/>
    <w:next w:val="1128"/>
    <w:link w:val="9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0">
    <w:name w:val="Heading 8 Char"/>
    <w:basedOn w:val="1129"/>
    <w:link w:val="979"/>
    <w:uiPriority w:val="9"/>
    <w:rPr>
      <w:rFonts w:ascii="Arial" w:hAnsi="Arial" w:eastAsia="Arial" w:cs="Arial"/>
      <w:i/>
      <w:iCs/>
      <w:sz w:val="22"/>
      <w:szCs w:val="22"/>
    </w:rPr>
  </w:style>
  <w:style w:type="paragraph" w:styleId="981">
    <w:name w:val="Heading 9"/>
    <w:basedOn w:val="1128"/>
    <w:next w:val="1128"/>
    <w:link w:val="9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82">
    <w:name w:val="Heading 9 Char"/>
    <w:basedOn w:val="1129"/>
    <w:link w:val="981"/>
    <w:uiPriority w:val="9"/>
    <w:rPr>
      <w:rFonts w:ascii="Arial" w:hAnsi="Arial" w:eastAsia="Arial" w:cs="Arial"/>
      <w:i/>
      <w:iCs/>
      <w:sz w:val="21"/>
      <w:szCs w:val="21"/>
    </w:rPr>
  </w:style>
  <w:style w:type="paragraph" w:styleId="983">
    <w:name w:val="List Paragraph"/>
    <w:basedOn w:val="1128"/>
    <w:uiPriority w:val="34"/>
    <w:qFormat/>
    <w:pPr>
      <w:contextualSpacing/>
      <w:ind w:left="720"/>
    </w:pPr>
  </w:style>
  <w:style w:type="paragraph" w:styleId="984">
    <w:name w:val="No Spacing"/>
    <w:uiPriority w:val="1"/>
    <w:qFormat/>
    <w:pPr>
      <w:spacing w:before="0" w:after="0" w:line="240" w:lineRule="auto"/>
    </w:pPr>
  </w:style>
  <w:style w:type="paragraph" w:styleId="985">
    <w:name w:val="Title"/>
    <w:basedOn w:val="1128"/>
    <w:next w:val="1128"/>
    <w:link w:val="9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6">
    <w:name w:val="Title Char"/>
    <w:basedOn w:val="1129"/>
    <w:link w:val="985"/>
    <w:uiPriority w:val="10"/>
    <w:rPr>
      <w:sz w:val="48"/>
      <w:szCs w:val="48"/>
    </w:rPr>
  </w:style>
  <w:style w:type="paragraph" w:styleId="987">
    <w:name w:val="Subtitle"/>
    <w:basedOn w:val="1128"/>
    <w:next w:val="1128"/>
    <w:link w:val="988"/>
    <w:uiPriority w:val="11"/>
    <w:qFormat/>
    <w:pPr>
      <w:spacing w:before="200" w:after="200"/>
    </w:pPr>
    <w:rPr>
      <w:sz w:val="24"/>
      <w:szCs w:val="24"/>
    </w:rPr>
  </w:style>
  <w:style w:type="character" w:styleId="988">
    <w:name w:val="Subtitle Char"/>
    <w:basedOn w:val="1129"/>
    <w:link w:val="987"/>
    <w:uiPriority w:val="11"/>
    <w:rPr>
      <w:sz w:val="24"/>
      <w:szCs w:val="24"/>
    </w:rPr>
  </w:style>
  <w:style w:type="paragraph" w:styleId="989">
    <w:name w:val="Quote"/>
    <w:basedOn w:val="1128"/>
    <w:next w:val="1128"/>
    <w:link w:val="990"/>
    <w:uiPriority w:val="29"/>
    <w:qFormat/>
    <w:pPr>
      <w:ind w:left="720" w:right="720"/>
    </w:pPr>
    <w:rPr>
      <w:i/>
    </w:rPr>
  </w:style>
  <w:style w:type="character" w:styleId="990">
    <w:name w:val="Quote Char"/>
    <w:link w:val="989"/>
    <w:uiPriority w:val="29"/>
    <w:rPr>
      <w:i/>
    </w:rPr>
  </w:style>
  <w:style w:type="paragraph" w:styleId="991">
    <w:name w:val="Intense Quote"/>
    <w:basedOn w:val="1128"/>
    <w:next w:val="1128"/>
    <w:link w:val="9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92">
    <w:name w:val="Intense Quote Char"/>
    <w:link w:val="991"/>
    <w:uiPriority w:val="30"/>
    <w:rPr>
      <w:i/>
    </w:rPr>
  </w:style>
  <w:style w:type="character" w:styleId="993">
    <w:name w:val="Header Char"/>
    <w:basedOn w:val="1129"/>
    <w:link w:val="1139"/>
    <w:uiPriority w:val="99"/>
  </w:style>
  <w:style w:type="character" w:styleId="994">
    <w:name w:val="Footer Char"/>
    <w:basedOn w:val="1129"/>
    <w:link w:val="1141"/>
    <w:uiPriority w:val="99"/>
  </w:style>
  <w:style w:type="paragraph" w:styleId="995">
    <w:name w:val="Caption"/>
    <w:basedOn w:val="1128"/>
    <w:next w:val="11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96">
    <w:name w:val="Caption Char"/>
    <w:basedOn w:val="995"/>
    <w:link w:val="1141"/>
    <w:uiPriority w:val="99"/>
  </w:style>
  <w:style w:type="table" w:styleId="997">
    <w:name w:val="Table Grid Light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8">
    <w:name w:val="Plain Table 1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9">
    <w:name w:val="Plain Table 2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0">
    <w:name w:val="Plain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1">
    <w:name w:val="Plain Table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Plain Table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03">
    <w:name w:val="Grid Table 1 Light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Grid Table 1 Light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Grid Table 1 Light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Grid Table 1 Light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Grid Table 1 Light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Grid Table 1 Light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Grid Table 1 Light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Grid Table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2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2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2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2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2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2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3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3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3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3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3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3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4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25">
    <w:name w:val="Grid Table 4 - Accent 1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26">
    <w:name w:val="Grid Table 4 - Accent 2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7">
    <w:name w:val="Grid Table 4 - Accent 3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28">
    <w:name w:val="Grid Table 4 - Accent 4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9">
    <w:name w:val="Grid Table 4 - Accent 5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0">
    <w:name w:val="Grid Table 4 - Accent 6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1">
    <w:name w:val="Grid Table 5 Dark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32">
    <w:name w:val="Grid Table 5 Dark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33">
    <w:name w:val="Grid Table 5 Dark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34">
    <w:name w:val="Grid Table 5 Dark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35">
    <w:name w:val="Grid Table 5 Dark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36">
    <w:name w:val="Grid Table 5 Dark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37">
    <w:name w:val="Grid Table 5 Dark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38">
    <w:name w:val="Grid Table 6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39">
    <w:name w:val="Grid Table 6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0">
    <w:name w:val="Grid Table 6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1">
    <w:name w:val="Grid Table 6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42">
    <w:name w:val="Grid Table 6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43">
    <w:name w:val="Grid Table 6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4">
    <w:name w:val="Grid Table 6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5">
    <w:name w:val="Grid Table 7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Grid Table 7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7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7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7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7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7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List Table 1 Light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List Table 1 Light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List Table 1 Light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List Table 1 Light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List Table 1 Light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List Table 1 Light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List Table 1 Light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List Table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0">
    <w:name w:val="List Table 2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1">
    <w:name w:val="List Table 2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62">
    <w:name w:val="List Table 2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63">
    <w:name w:val="List Table 2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64">
    <w:name w:val="List Table 2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65">
    <w:name w:val="List Table 2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66">
    <w:name w:val="List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3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3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3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3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3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3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List Table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4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4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4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4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4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4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5 Dark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1">
    <w:name w:val="List Table 5 Dark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2">
    <w:name w:val="List Table 5 Dark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3">
    <w:name w:val="List Table 5 Dark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4">
    <w:name w:val="List Table 5 Dark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5">
    <w:name w:val="List Table 5 Dark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6">
    <w:name w:val="List Table 5 Dark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7">
    <w:name w:val="List Table 6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88">
    <w:name w:val="List Table 6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89">
    <w:name w:val="List Table 6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0">
    <w:name w:val="List Table 6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1">
    <w:name w:val="List Table 6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92">
    <w:name w:val="List Table 6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93">
    <w:name w:val="List Table 6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94">
    <w:name w:val="List Table 7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95">
    <w:name w:val="List Table 7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96">
    <w:name w:val="List Table 7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97">
    <w:name w:val="List Table 7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98">
    <w:name w:val="List Table 7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99">
    <w:name w:val="List Table 7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0">
    <w:name w:val="List Table 7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1">
    <w:name w:val="Lined - Accent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2">
    <w:name w:val="Lined - Accent 1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03">
    <w:name w:val="Lined - Accent 2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04">
    <w:name w:val="Lined - Accent 3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05">
    <w:name w:val="Lined - Accent 4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06">
    <w:name w:val="Lined - Accent 5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07">
    <w:name w:val="Lined - Accent 6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08">
    <w:name w:val="Bordered &amp; Lined - Accent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9">
    <w:name w:val="Bordered &amp; Lined - Accent 1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0">
    <w:name w:val="Bordered &amp; Lined - Accent 2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1">
    <w:name w:val="Bordered &amp; Lined - Accent 3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2">
    <w:name w:val="Bordered &amp; Lined - Accent 4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3">
    <w:name w:val="Bordered &amp; Lined - Accent 5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4">
    <w:name w:val="Bordered &amp; Lined - Accent 6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5">
    <w:name w:val="Bordered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16">
    <w:name w:val="Bordered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17">
    <w:name w:val="Bordered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18">
    <w:name w:val="Bordered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19">
    <w:name w:val="Bordered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0">
    <w:name w:val="Bordered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1">
    <w:name w:val="Bordered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22">
    <w:name w:val="Footnote Text Char"/>
    <w:link w:val="1144"/>
    <w:uiPriority w:val="99"/>
    <w:rPr>
      <w:sz w:val="18"/>
    </w:rPr>
  </w:style>
  <w:style w:type="paragraph" w:styleId="1123">
    <w:name w:val="endnote text"/>
    <w:basedOn w:val="1128"/>
    <w:link w:val="1124"/>
    <w:uiPriority w:val="99"/>
    <w:semiHidden/>
    <w:unhideWhenUsed/>
    <w:pPr>
      <w:spacing w:after="0" w:line="240" w:lineRule="auto"/>
    </w:pPr>
    <w:rPr>
      <w:sz w:val="20"/>
    </w:rPr>
  </w:style>
  <w:style w:type="character" w:styleId="1124">
    <w:name w:val="Endnote Text Char"/>
    <w:link w:val="1123"/>
    <w:uiPriority w:val="99"/>
    <w:rPr>
      <w:sz w:val="20"/>
    </w:rPr>
  </w:style>
  <w:style w:type="character" w:styleId="1125">
    <w:name w:val="endnote reference"/>
    <w:basedOn w:val="1129"/>
    <w:uiPriority w:val="99"/>
    <w:semiHidden/>
    <w:unhideWhenUsed/>
    <w:rPr>
      <w:vertAlign w:val="superscript"/>
    </w:rPr>
  </w:style>
  <w:style w:type="paragraph" w:styleId="1126">
    <w:name w:val="TOC Heading"/>
    <w:uiPriority w:val="39"/>
    <w:unhideWhenUsed/>
  </w:style>
  <w:style w:type="paragraph" w:styleId="1127">
    <w:name w:val="table of figures"/>
    <w:basedOn w:val="1128"/>
    <w:next w:val="1128"/>
    <w:uiPriority w:val="99"/>
    <w:unhideWhenUsed/>
    <w:pPr>
      <w:spacing w:after="0" w:afterAutospacing="0"/>
    </w:pPr>
  </w:style>
  <w:style w:type="paragraph" w:styleId="1128" w:default="1">
    <w:name w:val="Normal"/>
    <w:qFormat/>
  </w:style>
  <w:style w:type="character" w:styleId="1129" w:default="1">
    <w:name w:val="Default Paragraph Font"/>
    <w:uiPriority w:val="1"/>
    <w:semiHidden/>
    <w:unhideWhenUsed/>
  </w:style>
  <w:style w:type="table" w:styleId="11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1" w:default="1">
    <w:name w:val="No List"/>
    <w:uiPriority w:val="99"/>
    <w:semiHidden/>
    <w:unhideWhenUsed/>
  </w:style>
  <w:style w:type="paragraph" w:styleId="1132" w:customStyle="1">
    <w:name w:val="[РГ] Раздел"/>
    <w:basedOn w:val="1128"/>
    <w:next w:val="1133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33" w:customStyle="1">
    <w:name w:val="[РГ] Подраздел"/>
    <w:basedOn w:val="1128"/>
    <w:next w:val="1134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34" w:customStyle="1">
    <w:name w:val="[РГ] Пункт"/>
    <w:basedOn w:val="1128"/>
    <w:qFormat/>
    <w:pPr>
      <w:numPr>
        <w:ilvl w:val="2"/>
        <w:numId w:val="1"/>
      </w:numPr>
      <w:jc w:val="both"/>
      <w:outlineLvl w:val="2"/>
    </w:pPr>
  </w:style>
  <w:style w:type="paragraph" w:styleId="1135" w:customStyle="1">
    <w:name w:val="[РГ] Подпункт"/>
    <w:basedOn w:val="1128"/>
    <w:qFormat/>
    <w:pPr>
      <w:numPr>
        <w:ilvl w:val="3"/>
        <w:numId w:val="1"/>
      </w:numPr>
      <w:jc w:val="both"/>
      <w:outlineLvl w:val="3"/>
    </w:pPr>
  </w:style>
  <w:style w:type="paragraph" w:styleId="1136" w:customStyle="1">
    <w:name w:val="[РГ] Перечисление"/>
    <w:basedOn w:val="1128"/>
    <w:qFormat/>
    <w:pPr>
      <w:numPr>
        <w:ilvl w:val="4"/>
        <w:numId w:val="1"/>
      </w:numPr>
      <w:jc w:val="both"/>
      <w:outlineLvl w:val="4"/>
    </w:pPr>
  </w:style>
  <w:style w:type="paragraph" w:styleId="1137" w:customStyle="1">
    <w:name w:val="[РГ] Заголовок"/>
    <w:basedOn w:val="1128"/>
    <w:next w:val="1138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38" w:customStyle="1">
    <w:name w:val="[РГ] Текст"/>
    <w:basedOn w:val="1128"/>
    <w:qFormat/>
    <w:pPr>
      <w:jc w:val="both"/>
    </w:pPr>
  </w:style>
  <w:style w:type="paragraph" w:styleId="1139">
    <w:name w:val="Header"/>
    <w:basedOn w:val="1128"/>
    <w:link w:val="1140"/>
    <w:uiPriority w:val="99"/>
    <w:unhideWhenUsed/>
    <w:pPr>
      <w:jc w:val="center"/>
      <w:spacing w:before="0" w:after="120"/>
    </w:pPr>
  </w:style>
  <w:style w:type="character" w:styleId="1140" w:customStyle="1">
    <w:name w:val="Верхний колонтитул Знак"/>
    <w:basedOn w:val="1129"/>
    <w:link w:val="1139"/>
    <w:uiPriority w:val="99"/>
  </w:style>
  <w:style w:type="paragraph" w:styleId="1141">
    <w:name w:val="Footer"/>
    <w:basedOn w:val="1128"/>
    <w:link w:val="1142"/>
    <w:uiPriority w:val="99"/>
    <w:unhideWhenUsed/>
    <w:pPr>
      <w:jc w:val="right"/>
    </w:pPr>
  </w:style>
  <w:style w:type="character" w:styleId="1142" w:customStyle="1">
    <w:name w:val="Нижний колонтитул Знак"/>
    <w:basedOn w:val="1129"/>
    <w:link w:val="1141"/>
    <w:uiPriority w:val="99"/>
  </w:style>
  <w:style w:type="character" w:styleId="1143" w:customStyle="1">
    <w:name w:val="[РГ] Инструкция для организатора"/>
    <w:basedOn w:val="1129"/>
    <w:uiPriority w:val="1"/>
    <w:qFormat/>
    <w:rPr>
      <w:i/>
      <w:iCs/>
      <w:shd w:val="clear" w:color="auto" w:fill="ffff99"/>
      <w:lang w:val="ru-RU"/>
    </w:rPr>
  </w:style>
  <w:style w:type="paragraph" w:styleId="1144">
    <w:name w:val="footnote text"/>
    <w:basedOn w:val="1128"/>
    <w:link w:val="1145"/>
    <w:uiPriority w:val="99"/>
    <w:semiHidden/>
    <w:unhideWhenUsed/>
    <w:pPr>
      <w:spacing w:before="0"/>
    </w:pPr>
    <w:rPr>
      <w:sz w:val="20"/>
      <w:szCs w:val="20"/>
    </w:rPr>
  </w:style>
  <w:style w:type="character" w:styleId="1145" w:customStyle="1">
    <w:name w:val="Текст сноски Знак"/>
    <w:basedOn w:val="1129"/>
    <w:link w:val="1144"/>
    <w:uiPriority w:val="99"/>
    <w:semiHidden/>
    <w:rPr>
      <w:sz w:val="20"/>
      <w:szCs w:val="20"/>
    </w:rPr>
  </w:style>
  <w:style w:type="character" w:styleId="1146">
    <w:name w:val="footnote reference"/>
    <w:basedOn w:val="1129"/>
    <w:uiPriority w:val="99"/>
    <w:semiHidden/>
    <w:unhideWhenUsed/>
    <w:rPr>
      <w:vertAlign w:val="superscript"/>
    </w:rPr>
  </w:style>
  <w:style w:type="paragraph" w:styleId="1147" w:customStyle="1">
    <w:name w:val="[РГ] Сноска"/>
    <w:basedOn w:val="1144"/>
    <w:qFormat/>
    <w:pPr>
      <w:ind w:left="567" w:hanging="567"/>
      <w:jc w:val="both"/>
      <w:spacing w:before="80"/>
    </w:pPr>
    <w:rPr>
      <w:sz w:val="22"/>
    </w:rPr>
  </w:style>
  <w:style w:type="character" w:styleId="1148">
    <w:name w:val="Hyperlink"/>
    <w:basedOn w:val="1129"/>
    <w:uiPriority w:val="99"/>
    <w:unhideWhenUsed/>
    <w:rPr>
      <w:color w:val="0563c1" w:themeColor="hyperlink"/>
      <w:u w:val="single"/>
    </w:rPr>
  </w:style>
  <w:style w:type="character" w:styleId="1149">
    <w:name w:val="Unresolved Mention"/>
    <w:basedOn w:val="1129"/>
    <w:uiPriority w:val="99"/>
    <w:semiHidden/>
    <w:unhideWhenUsed/>
    <w:rPr>
      <w:color w:val="605e5c"/>
      <w:shd w:val="clear" w:color="auto" w:fill="e1dfdd"/>
    </w:rPr>
  </w:style>
  <w:style w:type="paragraph" w:styleId="1150">
    <w:name w:val="toc 2"/>
    <w:basedOn w:val="1128"/>
    <w:next w:val="112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1">
    <w:name w:val="toc 1"/>
    <w:basedOn w:val="1128"/>
    <w:next w:val="112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52">
    <w:name w:val="toc 3"/>
    <w:basedOn w:val="1128"/>
    <w:next w:val="112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3">
    <w:name w:val="toc 4"/>
    <w:basedOn w:val="1128"/>
    <w:next w:val="112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4">
    <w:name w:val="toc 5"/>
    <w:basedOn w:val="1128"/>
    <w:next w:val="112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5">
    <w:name w:val="toc 6"/>
    <w:basedOn w:val="1128"/>
    <w:next w:val="112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6">
    <w:name w:val="toc 7"/>
    <w:basedOn w:val="1128"/>
    <w:next w:val="112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7">
    <w:name w:val="toc 8"/>
    <w:basedOn w:val="1128"/>
    <w:next w:val="112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8">
    <w:name w:val="toc 9"/>
    <w:basedOn w:val="1128"/>
    <w:next w:val="112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59" w:customStyle="1">
    <w:name w:val="[РГ] Таблица"/>
    <w:basedOn w:val="1130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0">
    <w:name w:val="Table Grid"/>
    <w:basedOn w:val="1130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1">
    <w:name w:val="Placeholder Text"/>
    <w:basedOn w:val="1129"/>
    <w:uiPriority w:val="99"/>
    <w:semiHidden/>
    <w:rPr>
      <w:color w:val="808080"/>
    </w:rPr>
  </w:style>
  <w:style w:type="character" w:styleId="1162" w:customStyle="1">
    <w:name w:val="[РГ] Отсылка"/>
    <w:basedOn w:val="1129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63">
    <w:name w:val="annotation reference"/>
    <w:basedOn w:val="1129"/>
    <w:uiPriority w:val="99"/>
    <w:semiHidden/>
    <w:unhideWhenUsed/>
    <w:rPr>
      <w:sz w:val="16"/>
      <w:szCs w:val="16"/>
    </w:rPr>
  </w:style>
  <w:style w:type="paragraph" w:styleId="1164">
    <w:name w:val="annotation text"/>
    <w:basedOn w:val="1128"/>
    <w:link w:val="1165"/>
    <w:uiPriority w:val="99"/>
    <w:semiHidden/>
    <w:unhideWhenUsed/>
    <w:rPr>
      <w:sz w:val="20"/>
      <w:szCs w:val="20"/>
    </w:rPr>
  </w:style>
  <w:style w:type="character" w:styleId="1165" w:customStyle="1">
    <w:name w:val="Текст примечания Знак"/>
    <w:basedOn w:val="1129"/>
    <w:link w:val="1164"/>
    <w:uiPriority w:val="99"/>
    <w:semiHidden/>
    <w:rPr>
      <w:sz w:val="20"/>
      <w:szCs w:val="20"/>
    </w:rPr>
  </w:style>
  <w:style w:type="paragraph" w:styleId="1166">
    <w:name w:val="annotation subject"/>
    <w:basedOn w:val="1164"/>
    <w:next w:val="1164"/>
    <w:link w:val="1167"/>
    <w:uiPriority w:val="99"/>
    <w:semiHidden/>
    <w:unhideWhenUsed/>
    <w:rPr>
      <w:b/>
      <w:bCs/>
    </w:rPr>
  </w:style>
  <w:style w:type="character" w:styleId="1167" w:customStyle="1">
    <w:name w:val="Тема примечания Знак"/>
    <w:basedOn w:val="1165"/>
    <w:link w:val="1166"/>
    <w:uiPriority w:val="99"/>
    <w:semiHidden/>
    <w:rPr>
      <w:b/>
      <w:bCs/>
      <w:sz w:val="20"/>
      <w:szCs w:val="20"/>
    </w:rPr>
  </w:style>
  <w:style w:type="paragraph" w:styleId="1168" w:customStyle="1">
    <w:name w:val="[РГ] Альтернатива / Дополнение"/>
    <w:basedOn w:val="1138"/>
    <w:next w:val="1138"/>
    <w:qFormat/>
    <w:rPr>
      <w:i/>
      <w:shd w:val="clear" w:color="auto" w:fill="ccecff"/>
    </w:rPr>
  </w:style>
  <w:style w:type="character" w:styleId="1169" w:customStyle="1">
    <w:name w:val="[РГ] Инструкция для участника"/>
    <w:basedOn w:val="1129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0">
    <w:name w:val="FollowedHyperlink"/>
    <w:basedOn w:val="1129"/>
    <w:uiPriority w:val="99"/>
    <w:semiHidden/>
    <w:unhideWhenUsed/>
    <w:rPr>
      <w:color w:val="954f72" w:themeColor="followedHyperlink"/>
      <w:u w:val="single"/>
    </w:rPr>
  </w:style>
  <w:style w:type="paragraph" w:styleId="1171">
    <w:name w:val="Revision"/>
    <w:hidden/>
    <w:uiPriority w:val="99"/>
    <w:semiHidden/>
    <w:pPr>
      <w:spacing w:before="0"/>
    </w:pPr>
  </w:style>
  <w:style w:type="paragraph" w:styleId="1172">
    <w:name w:val="Balloon Text"/>
    <w:basedOn w:val="1128"/>
    <w:link w:val="1173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73" w:customStyle="1">
    <w:name w:val="Текст выноски Знак"/>
    <w:basedOn w:val="1129"/>
    <w:link w:val="117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revision>82</cp:revision>
  <dcterms:created xsi:type="dcterms:W3CDTF">2023-06-27T17:15:00Z</dcterms:created>
  <dcterms:modified xsi:type="dcterms:W3CDTF">2025-01-31T03:28:35Z</dcterms:modified>
</cp:coreProperties>
</file>